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F36" w:rsidRDefault="00CC4F36" w:rsidP="00CC4F36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CC4F36" w:rsidRDefault="00CC4F36" w:rsidP="00CC4F36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У.С.Шляпакова</w:t>
      </w:r>
      <w:proofErr w:type="spellEnd"/>
    </w:p>
    <w:p w:rsidR="00CC4F36" w:rsidRDefault="00CC4F36" w:rsidP="00CC4F36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 №1</w:t>
      </w:r>
      <w:r w:rsidR="00DB103B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C4F36" w:rsidRDefault="00CC4F36" w:rsidP="00CC4F36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DB103B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августа   202</w:t>
      </w:r>
      <w:r w:rsidR="00DB10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CC4F36" w:rsidRDefault="00CC4F36" w:rsidP="00CC4F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C4F36" w:rsidRDefault="00CC4F36" w:rsidP="00CC4F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физике</w:t>
      </w:r>
    </w:p>
    <w:p w:rsidR="00CC4F36" w:rsidRDefault="00CC4F36" w:rsidP="00AB4759">
      <w:pPr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:rsidR="00E8723F" w:rsidRDefault="00CC4F36" w:rsidP="00CC4F36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календарно-тематическое</w:t>
      </w:r>
      <w:r w:rsidR="00E8723F">
        <w:rPr>
          <w:rFonts w:ascii="Times New Roman" w:hAnsi="Times New Roman" w:cs="Times New Roman"/>
          <w:b/>
          <w:color w:val="000000"/>
          <w:sz w:val="28"/>
        </w:rPr>
        <w:t xml:space="preserve"> планирование</w:t>
      </w:r>
    </w:p>
    <w:p w:rsidR="00AB4759" w:rsidRPr="00257D92" w:rsidRDefault="00E8723F" w:rsidP="00CC4F36">
      <w:pPr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Физика </w:t>
      </w:r>
      <w:r w:rsidR="00AB4759" w:rsidRPr="00257D92">
        <w:rPr>
          <w:rFonts w:ascii="Times New Roman" w:hAnsi="Times New Roman" w:cs="Times New Roman"/>
          <w:b/>
          <w:color w:val="000000"/>
          <w:sz w:val="28"/>
        </w:rPr>
        <w:t xml:space="preserve">8 </w:t>
      </w:r>
      <w:r>
        <w:rPr>
          <w:rFonts w:ascii="Times New Roman" w:hAnsi="Times New Roman" w:cs="Times New Roman"/>
          <w:b/>
          <w:color w:val="000000"/>
          <w:sz w:val="28"/>
        </w:rPr>
        <w:t>класс</w:t>
      </w:r>
      <w:r w:rsidR="00AB4759" w:rsidRPr="00257D92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 xml:space="preserve"> (б</w:t>
      </w:r>
      <w:r w:rsidR="00AB4759">
        <w:rPr>
          <w:rFonts w:ascii="Times New Roman" w:hAnsi="Times New Roman" w:cs="Times New Roman"/>
          <w:b/>
          <w:color w:val="000000"/>
          <w:sz w:val="28"/>
        </w:rPr>
        <w:t>азовый уровень, агротехнологический)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563"/>
        <w:gridCol w:w="946"/>
        <w:gridCol w:w="679"/>
        <w:gridCol w:w="763"/>
        <w:gridCol w:w="3258"/>
        <w:gridCol w:w="2509"/>
        <w:gridCol w:w="2594"/>
      </w:tblGrid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2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388" w:type="dxa"/>
            <w:gridSpan w:val="3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759" w:rsidRPr="00100E58" w:rsidRDefault="00E8723F" w:rsidP="001557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Агротехнологическое с</w:t>
            </w:r>
            <w:r w:rsidR="00AB4759"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</w:t>
            </w:r>
          </w:p>
        </w:tc>
        <w:tc>
          <w:tcPr>
            <w:tcW w:w="2509" w:type="dxa"/>
            <w:vMerge w:val="restart"/>
            <w:vAlign w:val="center"/>
          </w:tcPr>
          <w:p w:rsidR="00AB4759" w:rsidRPr="00100E58" w:rsidRDefault="00AB4759" w:rsidP="001557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2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  <w:proofErr w:type="gramEnd"/>
          </w:p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E58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</w:p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Mar>
              <w:top w:w="50" w:type="dxa"/>
              <w:left w:w="100" w:type="dxa"/>
            </w:tcMar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Масса и размер атомов и молекул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Модели твёрдого, жидкого и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газообразного состояний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Объяснение свой</w:t>
            </w:r>
            <w:proofErr w:type="gramStart"/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ств тв</w:t>
            </w:r>
            <w:proofErr w:type="gramEnd"/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</w:rPr>
              <w:t>Тепловые явления в сельском хозяйстве. Нагревание, охлаждение, кристаллизация, влажность воздуха</w:t>
            </w: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Кристаллические и аморфные тела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Смачивание и капиллярность. Поверхностное натяжение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Тепловое расширение и сжатие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«Школьная метеостанция»,</w:t>
            </w:r>
          </w:p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Комплект учебно-лабораторного оборудования "Агроном-полевод"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Способы изменения внутренней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Виды теплопередачи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Л.Р. «Сравнение теплопроводности почвы»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«Школьная метеостанция»,</w:t>
            </w:r>
          </w:p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Комплект учебно-лабораторного оборудования "Агроном-полевод"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Количество теплоты. Удельная теплоемкость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gramEnd"/>
            <w:r w:rsidRPr="00AB4759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лаборатория «Школьная метеостанция»</w:t>
            </w: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«Школьная метеостанция»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AB4759" w:rsidRPr="00AB4759" w:rsidRDefault="00AB4759" w:rsidP="001557F9">
            <w:pPr>
              <w:pStyle w:val="a3"/>
              <w:widowControl w:val="0"/>
              <w:shd w:val="clear" w:color="auto" w:fill="FFFFFF"/>
              <w:tabs>
                <w:tab w:val="left" w:pos="245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Л.Р. «</w:t>
            </w:r>
            <w:r w:rsidRPr="00AB47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Исследование зависимости глубины промерзания почвы от тол</w:t>
            </w:r>
            <w:r w:rsidRPr="00AB47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щины снежного покрова»</w:t>
            </w:r>
          </w:p>
          <w:p w:rsidR="00AB4759" w:rsidRPr="00AB4759" w:rsidRDefault="00AB4759" w:rsidP="001557F9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«Школьная метеостанция»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Парообразование и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конденсация. Испарение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Л.Р. «Определение влажности почвы»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лаборатория «Школьная метеостанция», робототехнический комплекс «Умная теплица» 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влажности воздуха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Знакомство с устройством и принципом работы с робототехническим комплексом «Умная теплица», «Умный улей»</w:t>
            </w: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Робототехнический комплекс «Умная теплица», «Умный улей»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тепловых двигателей̆. Паровая турбина. Двигатель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сгорания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759">
              <w:rPr>
                <w:rFonts w:ascii="Times New Roman" w:hAnsi="Times New Roman" w:cs="Times New Roman"/>
                <w:sz w:val="24"/>
                <w:szCs w:val="24"/>
              </w:rPr>
              <w:t>Знакомство с техническими характеристиками двигателей сельскохозяйственной техники</w:t>
            </w: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Электризация тел. Два рода электрических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зарядов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Взаимодействие заряженных тел. Закон Кулона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Действия электрического 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металлах, жидкостях и газах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её составные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Сила тока. Лабораторная работа "Измерение и регулирование силы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0.5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0.5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AB4759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соединения проводников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gramStart"/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Джоуля-Ленца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«Определение КПД водонагревательного элемента»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95238">
              <w:rPr>
                <w:rFonts w:ascii="Times New Roman" w:hAnsi="Times New Roman" w:cs="Times New Roman"/>
                <w:sz w:val="24"/>
                <w:szCs w:val="24"/>
              </w:rPr>
              <w:t>обототехнически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523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«Умная теплица»</w:t>
            </w: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Постоянные магниты, их взаимодействие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Урок-исследование "Изучение полей постоянных магнитов"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электромагнитов в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технике. Лабораторная работа "Изучение действия магнитного поля на проводник с током"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0.5 </w:t>
            </w: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устройством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магнитного сепаратора</w:t>
            </w: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Электрогенератор. Способы получения электрической̆ энергии. Электростанции на возобновляемых </w:t>
            </w: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источниках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электрогенераторами в сельском хозяйстве</w:t>
            </w: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E8723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E8723F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59" w:rsidRPr="00100E58" w:rsidTr="00E8723F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E5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устройством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квадрокоптера</w:t>
            </w:r>
            <w:proofErr w:type="spellEnd"/>
          </w:p>
        </w:tc>
        <w:tc>
          <w:tcPr>
            <w:tcW w:w="2509" w:type="dxa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3D95">
              <w:rPr>
                <w:rFonts w:ascii="Times New Roman" w:hAnsi="Times New Roman" w:cs="Times New Roman"/>
                <w:sz w:val="24"/>
                <w:szCs w:val="24"/>
              </w:rPr>
              <w:t>оботехнический</w:t>
            </w:r>
            <w:proofErr w:type="spellEnd"/>
            <w:r w:rsidRPr="00273D95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«Агро-Робот»</w:t>
            </w:r>
          </w:p>
        </w:tc>
      </w:tr>
      <w:tr w:rsidR="00AB4759" w:rsidRPr="00100E58" w:rsidTr="001557F9">
        <w:trPr>
          <w:trHeight w:val="144"/>
          <w:tblCellSpacing w:w="20" w:type="nil"/>
        </w:trPr>
        <w:tc>
          <w:tcPr>
            <w:tcW w:w="3285" w:type="dxa"/>
            <w:gridSpan w:val="2"/>
            <w:tcMar>
              <w:top w:w="50" w:type="dxa"/>
              <w:left w:w="100" w:type="dxa"/>
            </w:tcMar>
            <w:vAlign w:val="center"/>
          </w:tcPr>
          <w:p w:rsidR="00AB4759" w:rsidRPr="00DA4B84" w:rsidRDefault="00AB4759" w:rsidP="001557F9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ЧАСОВ ПО </w:t>
            </w:r>
            <w:r w:rsidRPr="00DA4B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4759" w:rsidRPr="00DA4B84" w:rsidRDefault="00AB4759" w:rsidP="001557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B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68 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B4759" w:rsidRPr="00DA4B84" w:rsidRDefault="00E8723F" w:rsidP="001557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B4759" w:rsidRPr="00DA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B4759" w:rsidRPr="00DA4B84" w:rsidRDefault="00AB4759" w:rsidP="001557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14,</w:t>
            </w:r>
            <w:r w:rsidRPr="00DA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3258" w:type="dxa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AB4759" w:rsidRPr="00100E58" w:rsidRDefault="00AB4759" w:rsidP="00155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759" w:rsidRPr="00257D92" w:rsidRDefault="00AB4759" w:rsidP="00AB4759">
      <w:pPr>
        <w:rPr>
          <w:rFonts w:ascii="Times New Roman" w:hAnsi="Times New Roman" w:cs="Times New Roman"/>
        </w:rPr>
        <w:sectPr w:rsidR="00AB4759" w:rsidRPr="00257D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BFC" w:rsidRDefault="00ED1BFC" w:rsidP="00E8723F"/>
    <w:sectPr w:rsidR="00ED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59"/>
    <w:rsid w:val="00AB4759"/>
    <w:rsid w:val="00C541DC"/>
    <w:rsid w:val="00CC4F36"/>
    <w:rsid w:val="00DB103B"/>
    <w:rsid w:val="00E8723F"/>
    <w:rsid w:val="00ED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B475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B4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B475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B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2024-09-12T13:07:00Z</dcterms:created>
  <dcterms:modified xsi:type="dcterms:W3CDTF">2024-11-06T13:48:00Z</dcterms:modified>
</cp:coreProperties>
</file>